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5C" w:rsidRDefault="00A62B5C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62B5C" w:rsidRDefault="00A62B5C">
      <w:pPr>
        <w:pStyle w:val="ConsPlusNormal"/>
        <w:jc w:val="both"/>
        <w:outlineLvl w:val="0"/>
      </w:pPr>
    </w:p>
    <w:p w:rsidR="00A62B5C" w:rsidRDefault="00A62B5C">
      <w:pPr>
        <w:pStyle w:val="ConsPlusNormal"/>
        <w:outlineLvl w:val="0"/>
      </w:pPr>
      <w:r>
        <w:t>Зарегистрировано в Минюсте России 2 августа 2017 г. N 47644</w:t>
      </w:r>
    </w:p>
    <w:p w:rsidR="00A62B5C" w:rsidRDefault="00A62B5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A62B5C" w:rsidRDefault="00A62B5C">
      <w:pPr>
        <w:pStyle w:val="ConsPlusTitle"/>
        <w:jc w:val="both"/>
      </w:pPr>
    </w:p>
    <w:p w:rsidR="00A62B5C" w:rsidRDefault="00A62B5C">
      <w:pPr>
        <w:pStyle w:val="ConsPlusTitle"/>
        <w:jc w:val="center"/>
      </w:pPr>
      <w:r>
        <w:t>ПРИКАЗ</w:t>
      </w:r>
    </w:p>
    <w:p w:rsidR="00A62B5C" w:rsidRDefault="00A62B5C">
      <w:pPr>
        <w:pStyle w:val="ConsPlusTitle"/>
        <w:jc w:val="center"/>
      </w:pPr>
      <w:r>
        <w:t>от 17 июля 2017 г. N 671</w:t>
      </w:r>
    </w:p>
    <w:p w:rsidR="00A62B5C" w:rsidRDefault="00A62B5C">
      <w:pPr>
        <w:pStyle w:val="ConsPlusTitle"/>
        <w:jc w:val="both"/>
      </w:pPr>
    </w:p>
    <w:p w:rsidR="00A62B5C" w:rsidRDefault="00A62B5C">
      <w:pPr>
        <w:pStyle w:val="ConsPlusTitle"/>
        <w:jc w:val="center"/>
      </w:pPr>
      <w:r>
        <w:t>ОБ УТВЕРЖДЕНИИ</w:t>
      </w:r>
    </w:p>
    <w:p w:rsidR="00A62B5C" w:rsidRDefault="00A62B5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62B5C" w:rsidRDefault="00A62B5C">
      <w:pPr>
        <w:pStyle w:val="ConsPlusTitle"/>
        <w:jc w:val="center"/>
      </w:pPr>
      <w:r>
        <w:t>ВЫСШЕГО ОБРАЗОВАНИЯ - БАКАЛАВРИАТ ПО НАПРАВЛЕНИЮ</w:t>
      </w:r>
    </w:p>
    <w:p w:rsidR="00A62B5C" w:rsidRDefault="00A62B5C">
      <w:pPr>
        <w:pStyle w:val="ConsPlusTitle"/>
        <w:jc w:val="center"/>
      </w:pPr>
      <w:r>
        <w:t>ПОДГОТОВКИ 04.03.01 ХИМИЯ</w:t>
      </w:r>
    </w:p>
    <w:p w:rsidR="00A62B5C" w:rsidRDefault="00A62B5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62B5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62B5C" w:rsidRDefault="00A62B5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2B5C" w:rsidRDefault="00A62B5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08.02.2021 N 83)</w:t>
            </w:r>
          </w:p>
        </w:tc>
      </w:tr>
    </w:tbl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</w:t>
      </w:r>
      <w:proofErr w:type="spellStart"/>
      <w:r>
        <w:t>бакалавриат</w:t>
      </w:r>
      <w:proofErr w:type="spellEnd"/>
      <w:r>
        <w:t xml:space="preserve"> по направлению подготовки 04.03.01 Химия (далее - стандарт).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62B5C" w:rsidRDefault="00A62B5C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04.03.01 Химия (уровень </w:t>
      </w:r>
      <w:proofErr w:type="spellStart"/>
      <w:r>
        <w:t>бакалавриата</w:t>
      </w:r>
      <w:proofErr w:type="spellEnd"/>
      <w:r>
        <w:t>), утвержденным приказом Министерства образования и науки Российской Федерации от 12 марта 2015 г. N 210 (зарегистрирован Министерством юстиции Российской Федерации 7 апреля 2015 г., регистрационный N 36766), прекращается 31 декабря 2018 года.</w:t>
      </w:r>
      <w:proofErr w:type="gramEnd"/>
    </w:p>
    <w:p w:rsidR="00A62B5C" w:rsidRDefault="00A62B5C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right"/>
      </w:pPr>
      <w:r>
        <w:t>Министр</w:t>
      </w:r>
    </w:p>
    <w:p w:rsidR="00A62B5C" w:rsidRDefault="00A62B5C">
      <w:pPr>
        <w:pStyle w:val="ConsPlusNormal"/>
        <w:jc w:val="right"/>
      </w:pPr>
      <w:r>
        <w:t>О.Ю.ВАСИЛЬЕВА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right"/>
        <w:outlineLvl w:val="0"/>
      </w:pPr>
      <w:r>
        <w:t>Приложение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right"/>
      </w:pPr>
      <w:r>
        <w:t>Утвержден</w:t>
      </w:r>
    </w:p>
    <w:p w:rsidR="00A62B5C" w:rsidRDefault="00A62B5C">
      <w:pPr>
        <w:pStyle w:val="ConsPlusNormal"/>
        <w:jc w:val="right"/>
      </w:pPr>
      <w:r>
        <w:t>приказом Министерства образования</w:t>
      </w:r>
    </w:p>
    <w:p w:rsidR="00A62B5C" w:rsidRDefault="00A62B5C">
      <w:pPr>
        <w:pStyle w:val="ConsPlusNormal"/>
        <w:jc w:val="right"/>
      </w:pPr>
      <w:r>
        <w:t>и науки Российской Федерации</w:t>
      </w:r>
    </w:p>
    <w:p w:rsidR="00A62B5C" w:rsidRDefault="00A62B5C">
      <w:pPr>
        <w:pStyle w:val="ConsPlusNormal"/>
        <w:jc w:val="right"/>
      </w:pPr>
      <w:r>
        <w:t>от 17 июля 2017 г. N 671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A62B5C" w:rsidRDefault="00A62B5C">
      <w:pPr>
        <w:pStyle w:val="ConsPlusTitle"/>
        <w:jc w:val="center"/>
      </w:pPr>
      <w:r>
        <w:t>ВЫСШЕГО ОБРАЗОВАНИЯ - БАКАЛАВРИАТ ПО НАПРАВЛЕНИЮ</w:t>
      </w:r>
    </w:p>
    <w:p w:rsidR="00A62B5C" w:rsidRDefault="00A62B5C">
      <w:pPr>
        <w:pStyle w:val="ConsPlusTitle"/>
        <w:jc w:val="center"/>
      </w:pPr>
      <w:r>
        <w:t>ПОДГОТОВКИ 04.03.01 ХИМИЯ</w:t>
      </w:r>
    </w:p>
    <w:p w:rsidR="00A62B5C" w:rsidRDefault="00A62B5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62B5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62B5C" w:rsidRDefault="00A62B5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2B5C" w:rsidRDefault="00A62B5C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bookmarkStart w:id="1" w:name="_GoBack"/>
            <w:r>
              <w:rPr>
                <w:color w:val="392C69"/>
              </w:rPr>
              <w:t xml:space="preserve">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08.02.2021 N 83</w:t>
            </w:r>
            <w:bookmarkEnd w:id="1"/>
            <w:r>
              <w:rPr>
                <w:color w:val="392C69"/>
              </w:rPr>
              <w:t>)</w:t>
            </w:r>
          </w:p>
        </w:tc>
      </w:tr>
    </w:tbl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jc w:val="center"/>
        <w:outlineLvl w:val="1"/>
      </w:pPr>
      <w:r>
        <w:t>I. Общие положения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r>
        <w:t xml:space="preserve"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по направлению подготовки 04.03.01 Химия (далее соответственно - программа </w:t>
      </w:r>
      <w:proofErr w:type="spellStart"/>
      <w:r>
        <w:t>бакалавриата</w:t>
      </w:r>
      <w:proofErr w:type="spellEnd"/>
      <w:r>
        <w:t>, направление подготовки).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1.2. Получение образования по программе </w:t>
      </w:r>
      <w:proofErr w:type="spellStart"/>
      <w:r>
        <w:t>бакалавриата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 xml:space="preserve">Обучение по программе </w:t>
      </w:r>
      <w:proofErr w:type="spellStart"/>
      <w:r>
        <w:t>бакалавриата</w:t>
      </w:r>
      <w:proofErr w:type="spellEnd"/>
      <w:r>
        <w:t xml:space="preserve"> в Организации может осуществляться в очной и очно-заочной формах.</w:t>
      </w:r>
      <w:proofErr w:type="gramEnd"/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1.4. Содержание высшего образования по направлению подготовки определяется программой </w:t>
      </w:r>
      <w:proofErr w:type="spellStart"/>
      <w:r>
        <w:t>бакалавриата</w:t>
      </w:r>
      <w:proofErr w:type="spellEnd"/>
      <w:r>
        <w:t xml:space="preserve">, разрабатываемой и утверждаемой Организацией самостоятельно.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62B5C" w:rsidRDefault="00A62B5C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Организация разрабатывает программу </w:t>
      </w:r>
      <w:proofErr w:type="spellStart"/>
      <w:r>
        <w:t>бакалавриата</w:t>
      </w:r>
      <w:proofErr w:type="spellEnd"/>
      <w:r>
        <w:t xml:space="preserve">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1.5. При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вправе применять электронное обучение, дистанционные образовательные технологии.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1.6. Реализация программы </w:t>
      </w:r>
      <w:proofErr w:type="spellStart"/>
      <w:r>
        <w:t>бакалавриата</w:t>
      </w:r>
      <w:proofErr w:type="spellEnd"/>
      <w:r>
        <w:t xml:space="preserve"> осуществляется Организацией как самостоятельно, так и посредством сетевой формы.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1.7. Программа </w:t>
      </w:r>
      <w:proofErr w:type="spellStart"/>
      <w:r>
        <w:t>бакалавриата</w:t>
      </w:r>
      <w:proofErr w:type="spellEnd"/>
      <w:r>
        <w:t xml:space="preserve">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bookmarkStart w:id="2" w:name="P57"/>
      <w:bookmarkEnd w:id="2"/>
      <w:r>
        <w:t xml:space="preserve">1.8. Срок получения образования по программе </w:t>
      </w:r>
      <w:proofErr w:type="spellStart"/>
      <w:r>
        <w:t>бакалавриата</w:t>
      </w:r>
      <w:proofErr w:type="spellEnd"/>
      <w:r>
        <w:t xml:space="preserve"> (вне зависимости от применяемых образовательных технологий):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в очной форме обучения, включая каникулы, предоставляемые после прохождения </w:t>
      </w:r>
      <w:r>
        <w:lastRenderedPageBreak/>
        <w:t>государственной итоговой аттестации, составляет 4 года;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в очно-заочной форме обучения, вне зависимости от применяемых образовательных технологий,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A62B5C" w:rsidRDefault="00A62B5C">
      <w:pPr>
        <w:pStyle w:val="ConsPlusNormal"/>
        <w:spacing w:before="220"/>
        <w:ind w:firstLine="540"/>
        <w:jc w:val="both"/>
      </w:pPr>
      <w:bookmarkStart w:id="3" w:name="P61"/>
      <w:bookmarkEnd w:id="3"/>
      <w:r>
        <w:t xml:space="preserve">1.9. Объем программы </w:t>
      </w:r>
      <w:proofErr w:type="spellStart"/>
      <w:r>
        <w:t>бакалавриата</w:t>
      </w:r>
      <w:proofErr w:type="spellEnd"/>
      <w:r>
        <w:t xml:space="preserve"> составляет 240 зачетных единиц (далее - </w:t>
      </w:r>
      <w:proofErr w:type="spellStart"/>
      <w:r>
        <w:t>з.е</w:t>
      </w:r>
      <w:proofErr w:type="spellEnd"/>
      <w:r>
        <w:t xml:space="preserve">.)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 xml:space="preserve">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срок получения образования по программе </w:t>
      </w:r>
      <w:proofErr w:type="spellStart"/>
      <w:r>
        <w:t>бакалавриата</w:t>
      </w:r>
      <w:proofErr w:type="spellEnd"/>
      <w:r>
        <w:t xml:space="preserve"> в очно-заочной форме обучения, а также по индивидуальному учебному плану, в том числе при ускоренном обучении;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>, реализуемый за один учебный год.</w:t>
      </w:r>
    </w:p>
    <w:p w:rsidR="00A62B5C" w:rsidRDefault="00A62B5C">
      <w:pPr>
        <w:pStyle w:val="ConsPlusNormal"/>
        <w:spacing w:before="220"/>
        <w:ind w:firstLine="540"/>
        <w:jc w:val="both"/>
      </w:pPr>
      <w:bookmarkStart w:id="4" w:name="P66"/>
      <w:bookmarkEnd w:id="4"/>
      <w:r>
        <w:t xml:space="preserve">1.11. Области профессиональной деятельности &lt;2&gt; и сферы профессиональной деятельности, в которых выпускники, освоившие программу </w:t>
      </w:r>
      <w:proofErr w:type="spellStart"/>
      <w:r>
        <w:t>бакалавриата</w:t>
      </w:r>
      <w:proofErr w:type="spellEnd"/>
      <w:r>
        <w:t xml:space="preserve"> (далее - выпускники), могут осуществлять профессиональную деятельность: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2B5C" w:rsidRDefault="00A62B5C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r>
        <w:t>01 Образование и наука (в сфере основного общего и среднего общего образования, профессионального обучения, среднего профессионального и высшего образования, дополнительного образования, в сфере научных исследований);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02 Здравоохранение (в сфере разработки новых лекарственных препаратов, в сфере контроля качества сырья и готовой продукции фармацевтической отрасли, в сфере химико-токсикологических исследований);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13 Сельское хозяйство (в сфере создания новых видов химической продукции для нужд сельского хозяйства, оптимизации существующих и разработки новых технологий их получения);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18 Добыча, переработка угля, руд и других полезных ископаемых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угля, руд и других полезных ископаемых);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19 Добыча, переработка, транспортировка нефти и газа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нефти и газа);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lastRenderedPageBreak/>
        <w:t>20 Электроэнергетика (в сфере разработки новых функциональных материалов, в сфере диагностики материалов и оборудования с использованием методов химического и физико-химического анализа);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21 Легкая и текстильная промышленность (в сфере разработки новых видов материалов и химикатов, в сфере контроля качества сырья, полуфабрикатов и готовой продукции);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22 Пищевая промышленность, включая производство напитков и табака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пищевой промышленности);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23 Деревообрабатывающая и целлюлозно-бумажная промышленность, мебельное производство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деревообрабатывающей и целлюлозно-бумажной промышленности);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24 Атомная промышленность (в сфере разработки новых функциональных и конструкционных материалов, в сфере контроля состава и свойств сырья, полуфабрикатов, готовой продукции и отходов, включая работу с радиоактивными веществами);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разработки новых функциональных и конструкционных материалов, в сфере контроля качества сырья, полуфабрикатов и готовой продукции, используемой при производстве материалов для нужд ракетно-космической промышленности);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26 Химическое, химико-технологическое производство (в сфере оптимизации существующих и разработки новых технологий, методов и методик получения и анализа продукции, в сфере контроля качества сырья, полуфабрикатов и готовой продукции, в сфере паспортизации и сертификации продукции);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27 Металлургическое производство (в сфере оптимизации существующих и разработки новых технологий, методов и методик получения и анализа металлов и сплавов, в сфере контроля качества сырья и готовой продукции, в сфере паспортизации и сертификации металлов и сплавов);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32 Авиастроение (в сфере разработки новых функциональных и конструкционных материалов, в сфере контроля качества сырья, полуфабрикатов и готовых материалов для нужд авиационной промышленности);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научно-технических, опытно-конструкторских разработок и внедрения химической продукции различного назначения, в сфере метрологии, сертификации и технического контроля качества продукции).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62B5C" w:rsidRDefault="00A62B5C">
      <w:pPr>
        <w:pStyle w:val="ConsPlusNormal"/>
        <w:spacing w:before="220"/>
        <w:ind w:firstLine="540"/>
        <w:jc w:val="both"/>
      </w:pPr>
      <w:bookmarkStart w:id="5" w:name="P86"/>
      <w:bookmarkEnd w:id="5"/>
      <w:r>
        <w:t xml:space="preserve">1.12. В рамках освоения программы </w:t>
      </w:r>
      <w:proofErr w:type="spellStart"/>
      <w:r>
        <w:t>бакалавриата</w:t>
      </w:r>
      <w:proofErr w:type="spellEnd"/>
      <w:r>
        <w:t xml:space="preserve"> выпускники могут готовиться к решению задач профессиональной деятельности следующих типов: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1.13.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устанавливает направленность (профиль) программы </w:t>
      </w:r>
      <w:proofErr w:type="spellStart"/>
      <w:r>
        <w:t>бакалавриата</w:t>
      </w:r>
      <w:proofErr w:type="spellEnd"/>
      <w:r>
        <w:t xml:space="preserve">, которая соответствует направлению подготовки в целом или конкретизирует содержание программы </w:t>
      </w:r>
      <w:proofErr w:type="spellStart"/>
      <w:r>
        <w:t>бакалавриата</w:t>
      </w:r>
      <w:proofErr w:type="spellEnd"/>
      <w:r>
        <w:t xml:space="preserve"> в рамках направления подготовки путем </w:t>
      </w:r>
      <w:r>
        <w:lastRenderedPageBreak/>
        <w:t xml:space="preserve">ориентации ее </w:t>
      </w:r>
      <w:proofErr w:type="gramStart"/>
      <w:r>
        <w:t>на</w:t>
      </w:r>
      <w:proofErr w:type="gramEnd"/>
      <w:r>
        <w:t>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1.14. Программа </w:t>
      </w:r>
      <w:proofErr w:type="spellStart"/>
      <w:r>
        <w:t>бакалавриата</w:t>
      </w:r>
      <w:proofErr w:type="spellEnd"/>
      <w:r>
        <w:t>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jc w:val="center"/>
        <w:outlineLvl w:val="1"/>
      </w:pPr>
      <w:r>
        <w:t xml:space="preserve">II. Требования к структуре программы </w:t>
      </w:r>
      <w:proofErr w:type="spellStart"/>
      <w:r>
        <w:t>бакалавриата</w:t>
      </w:r>
      <w:proofErr w:type="spellEnd"/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r>
        <w:t xml:space="preserve">2.1. Структура программы </w:t>
      </w:r>
      <w:proofErr w:type="spellStart"/>
      <w:r>
        <w:t>бакалавриата</w:t>
      </w:r>
      <w:proofErr w:type="spellEnd"/>
      <w:r>
        <w:t xml:space="preserve"> включает следующие блоки:</w:t>
      </w:r>
    </w:p>
    <w:p w:rsidR="00A62B5C" w:rsidRDefault="00A62B5C">
      <w:pPr>
        <w:pStyle w:val="ConsPlusNormal"/>
        <w:spacing w:before="220"/>
        <w:ind w:firstLine="540"/>
        <w:jc w:val="both"/>
      </w:pPr>
      <w:hyperlink w:anchor="P110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62B5C" w:rsidRDefault="00A62B5C">
      <w:pPr>
        <w:pStyle w:val="ConsPlusNormal"/>
        <w:spacing w:before="220"/>
        <w:ind w:firstLine="540"/>
        <w:jc w:val="both"/>
      </w:pPr>
      <w:hyperlink w:anchor="P113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A62B5C" w:rsidRDefault="00A62B5C">
      <w:pPr>
        <w:pStyle w:val="ConsPlusNormal"/>
        <w:spacing w:before="220"/>
        <w:ind w:firstLine="540"/>
        <w:jc w:val="both"/>
      </w:pPr>
      <w:hyperlink w:anchor="P11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jc w:val="center"/>
        <w:outlineLvl w:val="2"/>
      </w:pPr>
      <w:r>
        <w:t xml:space="preserve">Структура и объем программы </w:t>
      </w:r>
      <w:proofErr w:type="spellStart"/>
      <w:r>
        <w:t>бакалавриата</w:t>
      </w:r>
      <w:proofErr w:type="spellEnd"/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right"/>
      </w:pPr>
      <w:r>
        <w:t>Таблица</w:t>
      </w:r>
    </w:p>
    <w:p w:rsidR="00A62B5C" w:rsidRDefault="00A62B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4"/>
        <w:gridCol w:w="4008"/>
        <w:gridCol w:w="3589"/>
      </w:tblGrid>
      <w:tr w:rsidR="00A62B5C">
        <w:tc>
          <w:tcPr>
            <w:tcW w:w="5462" w:type="dxa"/>
            <w:gridSpan w:val="2"/>
          </w:tcPr>
          <w:p w:rsidR="00A62B5C" w:rsidRDefault="00A62B5C">
            <w:pPr>
              <w:pStyle w:val="ConsPlusNormal"/>
              <w:jc w:val="center"/>
            </w:pPr>
            <w:r>
              <w:t xml:space="preserve">Структура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589" w:type="dxa"/>
          </w:tcPr>
          <w:p w:rsidR="00A62B5C" w:rsidRDefault="00A62B5C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A62B5C">
        <w:tc>
          <w:tcPr>
            <w:tcW w:w="1454" w:type="dxa"/>
          </w:tcPr>
          <w:p w:rsidR="00A62B5C" w:rsidRDefault="00A62B5C">
            <w:pPr>
              <w:pStyle w:val="ConsPlusNormal"/>
              <w:jc w:val="center"/>
            </w:pPr>
            <w:bookmarkStart w:id="6" w:name="P110"/>
            <w:bookmarkEnd w:id="6"/>
            <w:r>
              <w:t>Блок 1</w:t>
            </w:r>
          </w:p>
        </w:tc>
        <w:tc>
          <w:tcPr>
            <w:tcW w:w="4008" w:type="dxa"/>
          </w:tcPr>
          <w:p w:rsidR="00A62B5C" w:rsidRDefault="00A62B5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89" w:type="dxa"/>
          </w:tcPr>
          <w:p w:rsidR="00A62B5C" w:rsidRDefault="00A62B5C">
            <w:pPr>
              <w:pStyle w:val="ConsPlusNormal"/>
              <w:jc w:val="center"/>
            </w:pPr>
            <w:r>
              <w:t>не менее 198</w:t>
            </w:r>
          </w:p>
        </w:tc>
      </w:tr>
      <w:tr w:rsidR="00A62B5C">
        <w:tc>
          <w:tcPr>
            <w:tcW w:w="1454" w:type="dxa"/>
          </w:tcPr>
          <w:p w:rsidR="00A62B5C" w:rsidRDefault="00A62B5C">
            <w:pPr>
              <w:pStyle w:val="ConsPlusNormal"/>
              <w:jc w:val="center"/>
            </w:pPr>
            <w:bookmarkStart w:id="7" w:name="P113"/>
            <w:bookmarkEnd w:id="7"/>
            <w:r>
              <w:t>Блок 2</w:t>
            </w:r>
          </w:p>
        </w:tc>
        <w:tc>
          <w:tcPr>
            <w:tcW w:w="4008" w:type="dxa"/>
          </w:tcPr>
          <w:p w:rsidR="00A62B5C" w:rsidRDefault="00A62B5C">
            <w:pPr>
              <w:pStyle w:val="ConsPlusNormal"/>
            </w:pPr>
            <w:r>
              <w:t>Практика</w:t>
            </w:r>
          </w:p>
        </w:tc>
        <w:tc>
          <w:tcPr>
            <w:tcW w:w="3589" w:type="dxa"/>
          </w:tcPr>
          <w:p w:rsidR="00A62B5C" w:rsidRDefault="00A62B5C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A62B5C">
        <w:tc>
          <w:tcPr>
            <w:tcW w:w="1454" w:type="dxa"/>
          </w:tcPr>
          <w:p w:rsidR="00A62B5C" w:rsidRDefault="00A62B5C">
            <w:pPr>
              <w:pStyle w:val="ConsPlusNormal"/>
              <w:jc w:val="center"/>
            </w:pPr>
            <w:bookmarkStart w:id="8" w:name="P116"/>
            <w:bookmarkEnd w:id="8"/>
            <w:r>
              <w:t>Блок 3</w:t>
            </w:r>
          </w:p>
        </w:tc>
        <w:tc>
          <w:tcPr>
            <w:tcW w:w="4008" w:type="dxa"/>
          </w:tcPr>
          <w:p w:rsidR="00A62B5C" w:rsidRDefault="00A62B5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89" w:type="dxa"/>
          </w:tcPr>
          <w:p w:rsidR="00A62B5C" w:rsidRDefault="00A62B5C">
            <w:pPr>
              <w:pStyle w:val="ConsPlusNormal"/>
              <w:jc w:val="center"/>
            </w:pPr>
            <w:r>
              <w:t>6 - 9</w:t>
            </w:r>
          </w:p>
        </w:tc>
      </w:tr>
      <w:tr w:rsidR="00A62B5C">
        <w:tc>
          <w:tcPr>
            <w:tcW w:w="5462" w:type="dxa"/>
            <w:gridSpan w:val="2"/>
          </w:tcPr>
          <w:p w:rsidR="00A62B5C" w:rsidRDefault="00A62B5C">
            <w:pPr>
              <w:pStyle w:val="ConsPlusNormal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589" w:type="dxa"/>
          </w:tcPr>
          <w:p w:rsidR="00A62B5C" w:rsidRDefault="00A62B5C">
            <w:pPr>
              <w:pStyle w:val="ConsPlusNormal"/>
              <w:jc w:val="center"/>
            </w:pPr>
            <w:r>
              <w:t>240</w:t>
            </w:r>
          </w:p>
        </w:tc>
      </w:tr>
    </w:tbl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bookmarkStart w:id="9" w:name="P122"/>
      <w:bookmarkEnd w:id="9"/>
      <w:r>
        <w:t xml:space="preserve">2.2. Программа </w:t>
      </w:r>
      <w:proofErr w:type="spellStart"/>
      <w:r>
        <w:t>бакалавриата</w:t>
      </w:r>
      <w:proofErr w:type="spellEnd"/>
      <w:r>
        <w:t xml:space="preserve">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1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2.3. Программа </w:t>
      </w:r>
      <w:proofErr w:type="spellStart"/>
      <w:r>
        <w:t>бакалавриата</w:t>
      </w:r>
      <w:proofErr w:type="spellEnd"/>
      <w:r>
        <w:t xml:space="preserve"> должна обеспечивать реализацию дисциплин (модулей) по физической культуре и спорту: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в объеме не менее 2 </w:t>
      </w:r>
      <w:proofErr w:type="spellStart"/>
      <w:r>
        <w:t>з.е</w:t>
      </w:r>
      <w:proofErr w:type="spellEnd"/>
      <w:r>
        <w:t xml:space="preserve">. в рамках </w:t>
      </w:r>
      <w:hyperlink w:anchor="P110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в объеме не менее 328 академических часов, которые являются обязательными для освоения, не переводятся в </w:t>
      </w:r>
      <w:proofErr w:type="spellStart"/>
      <w:r>
        <w:t>з.е</w:t>
      </w:r>
      <w:proofErr w:type="spellEnd"/>
      <w:r>
        <w:t xml:space="preserve">. и не включаются в объем программы </w:t>
      </w:r>
      <w:proofErr w:type="spellStart"/>
      <w:r>
        <w:t>бакалавриата</w:t>
      </w:r>
      <w:proofErr w:type="spellEnd"/>
      <w:r>
        <w:t>, в рамках элективных дисциплин (модулей) в очной форме обучения.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62B5C" w:rsidRDefault="00A62B5C">
      <w:pPr>
        <w:pStyle w:val="ConsPlusNormal"/>
        <w:spacing w:before="220"/>
        <w:ind w:firstLine="540"/>
        <w:jc w:val="both"/>
      </w:pPr>
      <w:bookmarkStart w:id="10" w:name="P127"/>
      <w:bookmarkEnd w:id="10"/>
      <w:r>
        <w:t xml:space="preserve">2.4. В </w:t>
      </w:r>
      <w:hyperlink w:anchor="P113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lastRenderedPageBreak/>
        <w:t>ознакомительная практика.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7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2.6. Организация: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27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2.8. При разработке программы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Факультативные дисциплины (модули) не включаются в объем программы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2.9. В рамках программы </w:t>
      </w:r>
      <w:proofErr w:type="spellStart"/>
      <w:r>
        <w:t>бакалавриата</w:t>
      </w:r>
      <w:proofErr w:type="spellEnd"/>
      <w:r>
        <w:t xml:space="preserve"> выделяются обязательная часть и часть, формируемая участниками образовательных отношений.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К обязательной части программы </w:t>
      </w:r>
      <w:proofErr w:type="spellStart"/>
      <w:r>
        <w:t>бакалавриата</w:t>
      </w:r>
      <w:proofErr w:type="spellEnd"/>
      <w:r>
        <w:t xml:space="preserve">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62B5C" w:rsidRDefault="00A62B5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В обязательную часть программы </w:t>
      </w:r>
      <w:proofErr w:type="spellStart"/>
      <w:r>
        <w:t>бакалавриата</w:t>
      </w:r>
      <w:proofErr w:type="spellEnd"/>
      <w:r>
        <w:t xml:space="preserve"> включаются, в том числе: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2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62B5C" w:rsidRDefault="00A62B5C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</w:t>
      </w:r>
      <w:proofErr w:type="spellStart"/>
      <w:r>
        <w:t>бакалавриата</w:t>
      </w:r>
      <w:proofErr w:type="spellEnd"/>
      <w:r>
        <w:t xml:space="preserve"> и (или) в часть, формируемую участниками образовательных отношений.</w:t>
      </w:r>
      <w:proofErr w:type="gramEnd"/>
    </w:p>
    <w:p w:rsidR="00A62B5C" w:rsidRDefault="00A62B5C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Объем обязательной части, без учета объема государственной итоговой аттестации, должен составлять не менее 60 процентов общего объема программы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 xml:space="preserve">, учитывающей особенности их психофизического </w:t>
      </w:r>
      <w:r>
        <w:lastRenderedPageBreak/>
        <w:t>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2.11. Объем контактной работы обучающихся с педагогическими работниками Организации при проведении учебных занятий по программе </w:t>
      </w:r>
      <w:proofErr w:type="spellStart"/>
      <w:r>
        <w:t>бакалавриата</w:t>
      </w:r>
      <w:proofErr w:type="spellEnd"/>
      <w:r>
        <w:t xml:space="preserve"> должен составлять при очной форме обучения не менее 60 процентов общего объема времени, отводимого на реализацию дисциплин (модулей).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62B5C" w:rsidRDefault="00A62B5C">
      <w:pPr>
        <w:pStyle w:val="ConsPlusTitle"/>
        <w:jc w:val="center"/>
      </w:pPr>
      <w:r>
        <w:t xml:space="preserve">программы </w:t>
      </w:r>
      <w:proofErr w:type="spellStart"/>
      <w:r>
        <w:t>бакалавриата</w:t>
      </w:r>
      <w:proofErr w:type="spellEnd"/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r>
        <w:t xml:space="preserve">3.1. В результате освоения программы </w:t>
      </w:r>
      <w:proofErr w:type="spellStart"/>
      <w:r>
        <w:t>бакалавриата</w:t>
      </w:r>
      <w:proofErr w:type="spellEnd"/>
      <w:r>
        <w:t xml:space="preserve"> у выпускника должны быть сформированы компетенции, установленные программой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3.2. Программа </w:t>
      </w:r>
      <w:proofErr w:type="spellStart"/>
      <w:r>
        <w:t>бакалавриата</w:t>
      </w:r>
      <w:proofErr w:type="spellEnd"/>
      <w:r>
        <w:t xml:space="preserve"> должна устанавливать следующие универсальные компетенции:</w:t>
      </w:r>
    </w:p>
    <w:p w:rsidR="00A62B5C" w:rsidRDefault="00A62B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6746"/>
      </w:tblGrid>
      <w:tr w:rsidR="00A62B5C">
        <w:tc>
          <w:tcPr>
            <w:tcW w:w="2324" w:type="dxa"/>
          </w:tcPr>
          <w:p w:rsidR="00A62B5C" w:rsidRDefault="00A62B5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62B5C">
        <w:tc>
          <w:tcPr>
            <w:tcW w:w="2324" w:type="dxa"/>
          </w:tcPr>
          <w:p w:rsidR="00A62B5C" w:rsidRDefault="00A62B5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62B5C">
        <w:tc>
          <w:tcPr>
            <w:tcW w:w="2324" w:type="dxa"/>
          </w:tcPr>
          <w:p w:rsidR="00A62B5C" w:rsidRDefault="00A62B5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62B5C">
        <w:tc>
          <w:tcPr>
            <w:tcW w:w="2324" w:type="dxa"/>
          </w:tcPr>
          <w:p w:rsidR="00A62B5C" w:rsidRDefault="00A62B5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A62B5C">
        <w:tc>
          <w:tcPr>
            <w:tcW w:w="2324" w:type="dxa"/>
          </w:tcPr>
          <w:p w:rsidR="00A62B5C" w:rsidRDefault="00A62B5C">
            <w:pPr>
              <w:pStyle w:val="ConsPlusNormal"/>
            </w:pPr>
            <w:r>
              <w:t>Коммуникация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</w:t>
            </w:r>
          </w:p>
        </w:tc>
      </w:tr>
      <w:tr w:rsidR="00A62B5C">
        <w:tc>
          <w:tcPr>
            <w:tcW w:w="2324" w:type="dxa"/>
          </w:tcPr>
          <w:p w:rsidR="00A62B5C" w:rsidRDefault="00A62B5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62B5C">
        <w:tc>
          <w:tcPr>
            <w:tcW w:w="2324" w:type="dxa"/>
            <w:vMerge w:val="restart"/>
          </w:tcPr>
          <w:p w:rsidR="00A62B5C" w:rsidRDefault="00A62B5C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62B5C">
        <w:tc>
          <w:tcPr>
            <w:tcW w:w="2324" w:type="dxa"/>
            <w:vMerge/>
          </w:tcPr>
          <w:p w:rsidR="00A62B5C" w:rsidRDefault="00A62B5C"/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62B5C">
        <w:tc>
          <w:tcPr>
            <w:tcW w:w="2324" w:type="dxa"/>
          </w:tcPr>
          <w:p w:rsidR="00A62B5C" w:rsidRDefault="00A62B5C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r>
        <w:t xml:space="preserve">3.3. Программа </w:t>
      </w:r>
      <w:proofErr w:type="spellStart"/>
      <w:r>
        <w:t>бакалавриата</w:t>
      </w:r>
      <w:proofErr w:type="spellEnd"/>
      <w:r>
        <w:t xml:space="preserve"> должна устанавливать следующие общепрофессиональные компетенции:</w:t>
      </w:r>
    </w:p>
    <w:p w:rsidR="00A62B5C" w:rsidRDefault="00A62B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6746"/>
      </w:tblGrid>
      <w:tr w:rsidR="00A62B5C">
        <w:tc>
          <w:tcPr>
            <w:tcW w:w="2324" w:type="dxa"/>
          </w:tcPr>
          <w:p w:rsidR="00A62B5C" w:rsidRDefault="00A62B5C">
            <w:pPr>
              <w:pStyle w:val="ConsPlusNormal"/>
              <w:jc w:val="center"/>
            </w:pPr>
            <w:r>
              <w:t>Наименование категории (группы) общепрофессиональн</w:t>
            </w:r>
            <w:r>
              <w:lastRenderedPageBreak/>
              <w:t>ых компетенций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center"/>
            </w:pPr>
            <w:r>
              <w:lastRenderedPageBreak/>
              <w:t>Код и наименование общепрофессиональной компетенции выпускника</w:t>
            </w:r>
          </w:p>
        </w:tc>
      </w:tr>
      <w:tr w:rsidR="00A62B5C">
        <w:tc>
          <w:tcPr>
            <w:tcW w:w="2324" w:type="dxa"/>
            <w:vMerge w:val="restart"/>
            <w:vAlign w:val="center"/>
          </w:tcPr>
          <w:p w:rsidR="00A62B5C" w:rsidRDefault="00A62B5C">
            <w:pPr>
              <w:pStyle w:val="ConsPlusNormal"/>
            </w:pPr>
            <w:r>
              <w:lastRenderedPageBreak/>
              <w:t>Общепрофессиональные навыки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интерпретировать результаты химических экспериментов, наблюдений и измерений</w:t>
            </w:r>
          </w:p>
        </w:tc>
      </w:tr>
      <w:tr w:rsidR="00A62B5C">
        <w:tc>
          <w:tcPr>
            <w:tcW w:w="2324" w:type="dxa"/>
            <w:vMerge/>
          </w:tcPr>
          <w:p w:rsidR="00A62B5C" w:rsidRDefault="00A62B5C"/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>ОПК-2. Способен проводить с соблюдением норм техники безопасности химический эксперимент, включая синтез, анализ, изучение структуры и свойств веществ и материалов, исследование процессов с их участием</w:t>
            </w:r>
          </w:p>
        </w:tc>
      </w:tr>
      <w:tr w:rsidR="00A62B5C">
        <w:tc>
          <w:tcPr>
            <w:tcW w:w="2324" w:type="dxa"/>
            <w:vMerge/>
          </w:tcPr>
          <w:p w:rsidR="00A62B5C" w:rsidRDefault="00A62B5C"/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расчетно-теоретические методы для изучения свойств веществ и процессов с их участием с использованием современной вычислительной техники</w:t>
            </w:r>
          </w:p>
        </w:tc>
      </w:tr>
      <w:tr w:rsidR="00A62B5C">
        <w:tc>
          <w:tcPr>
            <w:tcW w:w="2324" w:type="dxa"/>
            <w:vMerge w:val="restart"/>
            <w:vAlign w:val="center"/>
          </w:tcPr>
          <w:p w:rsidR="00A62B5C" w:rsidRDefault="00A62B5C">
            <w:pPr>
              <w:pStyle w:val="ConsPlusNormal"/>
            </w:pPr>
            <w:r>
              <w:t>Физико-математическая и компьютерная грамотность при решении задач профессиональной деятельности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планировать работы химической направленности, обрабатывать и интерпретировать полученные результаты с использованием теоретических знаний и практических навыков решения математических и физических задач</w:t>
            </w:r>
          </w:p>
        </w:tc>
      </w:tr>
      <w:tr w:rsidR="00A62B5C">
        <w:tc>
          <w:tcPr>
            <w:tcW w:w="2324" w:type="dxa"/>
            <w:vMerge/>
          </w:tcPr>
          <w:p w:rsidR="00A62B5C" w:rsidRDefault="00A62B5C"/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существующие программные продукты и информационные базы данных для решения задач профессиональной деятельности с учетом основных требований информационной безопасности</w:t>
            </w:r>
          </w:p>
        </w:tc>
      </w:tr>
      <w:tr w:rsidR="00A62B5C">
        <w:tc>
          <w:tcPr>
            <w:tcW w:w="2324" w:type="dxa"/>
            <w:vAlign w:val="center"/>
          </w:tcPr>
          <w:p w:rsidR="00A62B5C" w:rsidRDefault="00A62B5C">
            <w:pPr>
              <w:pStyle w:val="ConsPlusNormal"/>
            </w:pPr>
            <w:r>
              <w:t>Представление результатов профессиональной деятельности</w:t>
            </w:r>
          </w:p>
        </w:tc>
        <w:tc>
          <w:tcPr>
            <w:tcW w:w="6746" w:type="dxa"/>
          </w:tcPr>
          <w:p w:rsidR="00A62B5C" w:rsidRDefault="00A62B5C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представлять результаты своей работы в устной и письменной форме в соответствии с нормами и правилами, принятыми в профессиональном сообществе</w:t>
            </w:r>
          </w:p>
        </w:tc>
      </w:tr>
    </w:tbl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62B5C" w:rsidRDefault="00A62B5C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6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A62B5C" w:rsidRDefault="00A62B5C">
      <w:pPr>
        <w:pStyle w:val="ConsPlusNormal"/>
        <w:ind w:firstLine="540"/>
        <w:jc w:val="both"/>
      </w:pPr>
    </w:p>
    <w:p w:rsidR="00A62B5C" w:rsidRDefault="00A62B5C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62B5C" w:rsidRDefault="00A62B5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lastRenderedPageBreak/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62B5C" w:rsidRDefault="00A62B5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</w:t>
      </w:r>
      <w:proofErr w:type="spellStart"/>
      <w:r>
        <w:t>бакалавриата</w:t>
      </w:r>
      <w:proofErr w:type="spellEnd"/>
      <w:r>
        <w:t xml:space="preserve">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86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</w:t>
      </w:r>
      <w:proofErr w:type="spellStart"/>
      <w:r>
        <w:t>бакалавриата</w:t>
      </w:r>
      <w:proofErr w:type="spellEnd"/>
      <w:r>
        <w:t xml:space="preserve"> индикаторы достижения компетенций самостоятельно.</w:t>
      </w:r>
    </w:p>
    <w:p w:rsidR="00A62B5C" w:rsidRDefault="00A62B5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</w:t>
      </w:r>
      <w:proofErr w:type="spellStart"/>
      <w:r>
        <w:t>бакалавриата</w:t>
      </w:r>
      <w:proofErr w:type="spellEnd"/>
      <w:r>
        <w:t xml:space="preserve"> индикаторами достижения компетенций.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jc w:val="center"/>
        <w:outlineLvl w:val="1"/>
      </w:pPr>
      <w:r>
        <w:t xml:space="preserve">IV. Требования к условиям реализации программы </w:t>
      </w:r>
      <w:proofErr w:type="spellStart"/>
      <w:r>
        <w:t>бакалавриата</w:t>
      </w:r>
      <w:proofErr w:type="spellEnd"/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r>
        <w:t xml:space="preserve">4.1. Требования к условиям реализации программы </w:t>
      </w:r>
      <w:proofErr w:type="spellStart"/>
      <w:r>
        <w:t>бакалавриата</w:t>
      </w:r>
      <w:proofErr w:type="spellEnd"/>
      <w:r>
        <w:t xml:space="preserve">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</w:t>
      </w:r>
      <w:proofErr w:type="spellStart"/>
      <w:r>
        <w:t>бакалавриата</w:t>
      </w:r>
      <w:proofErr w:type="spellEnd"/>
      <w:r>
        <w:t xml:space="preserve">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ind w:firstLine="540"/>
        <w:jc w:val="both"/>
        <w:outlineLvl w:val="2"/>
      </w:pPr>
      <w:r>
        <w:t xml:space="preserve">4.2. Общесистемные требования к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</w:t>
      </w:r>
      <w:proofErr w:type="spellStart"/>
      <w:r>
        <w:t>бакалавриата</w:t>
      </w:r>
      <w:proofErr w:type="spellEnd"/>
      <w:r>
        <w:t xml:space="preserve"> по </w:t>
      </w:r>
      <w:hyperlink w:anchor="P110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6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формирование электронного портфолио обучающегося, в том числе сохранение его работ и </w:t>
      </w:r>
      <w:r>
        <w:lastRenderedPageBreak/>
        <w:t>оценок за эти работы.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В случае реализации программы </w:t>
      </w:r>
      <w:proofErr w:type="spellStart"/>
      <w:r>
        <w:t>бакалавриата</w:t>
      </w:r>
      <w:proofErr w:type="spellEnd"/>
      <w:r>
        <w:t xml:space="preserve">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>
        <w:t>бакалавриата</w:t>
      </w:r>
      <w:proofErr w:type="spellEnd"/>
      <w:r>
        <w:t>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2B5C" w:rsidRDefault="00A62B5C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</w:t>
      </w:r>
      <w:proofErr w:type="gramEnd"/>
      <w:r>
        <w:t xml:space="preserve"> </w:t>
      </w:r>
      <w:proofErr w:type="gramStart"/>
      <w:r>
        <w:t>N 31, ст. 4173, ст. 4196; N 49, ст. 6409; 2011, N 23, ст. 3263; N 31, ст. 4701; 2013, N 14, ст. 1651; N 30, ст. 4038; N 51, ст. 6683; 2014, N 23, ст. 2927; N 30, ст. 4217, ст. 4243; 2016, N 27, ст. 4164; 2017, N 9, ст. 1276, N 27, ст. 3945).</w:t>
      </w:r>
      <w:proofErr w:type="gramEnd"/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ind w:firstLine="540"/>
        <w:jc w:val="both"/>
      </w:pPr>
      <w:r>
        <w:t xml:space="preserve">4.2.3. При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ind w:firstLine="540"/>
        <w:jc w:val="both"/>
        <w:outlineLvl w:val="2"/>
      </w:pPr>
      <w:r>
        <w:t xml:space="preserve">4.3. Требования к материально-техническому и учебно-методическому обеспечению программы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</w:t>
      </w:r>
      <w:proofErr w:type="spellStart"/>
      <w:r>
        <w:t>бакалавриата</w:t>
      </w:r>
      <w:proofErr w:type="spellEnd"/>
      <w:r>
        <w:t>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Оснащенность лабораторных помещений и условия работы в них обучающихся должны соответствовать требованиям техники безопасности по работе с химическими реактивами.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Не допускается замена оборудования его виртуальными аналогами.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фонд </w:t>
      </w:r>
      <w:r>
        <w:lastRenderedPageBreak/>
        <w:t>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ind w:firstLine="540"/>
        <w:jc w:val="both"/>
        <w:outlineLvl w:val="2"/>
      </w:pPr>
      <w:r>
        <w:t xml:space="preserve">4.4. Требования к кадровым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4.4.1. Реализация программы </w:t>
      </w:r>
      <w:proofErr w:type="spellStart"/>
      <w:r>
        <w:t>бакалавриата</w:t>
      </w:r>
      <w:proofErr w:type="spellEnd"/>
      <w:r>
        <w:t xml:space="preserve"> обеспечивается педагогическими работниками Организации, а также лицами, привлекаемыми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</w:t>
      </w:r>
      <w:proofErr w:type="spellStart"/>
      <w:r>
        <w:t>бакалавриата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</w:t>
      </w:r>
      <w:proofErr w:type="spellStart"/>
      <w:r>
        <w:t>бакалавриата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ind w:firstLine="540"/>
        <w:jc w:val="both"/>
        <w:outlineLvl w:val="2"/>
      </w:pPr>
      <w:r>
        <w:t xml:space="preserve">4.5. Требования к финансовым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</w:t>
      </w:r>
      <w:proofErr w:type="spellStart"/>
      <w:r>
        <w:t>бакалавриата</w:t>
      </w:r>
      <w:proofErr w:type="spellEnd"/>
      <w:r>
        <w:t xml:space="preserve">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 xml:space="preserve">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</w:t>
      </w:r>
      <w:proofErr w:type="spellStart"/>
      <w:r>
        <w:t>бакалавриата</w:t>
      </w:r>
      <w:proofErr w:type="spellEnd"/>
      <w:r>
        <w:t xml:space="preserve">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 xml:space="preserve">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в рамках процедуры государственной аккредитации осуществляется с целью подтверждения соответствия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требованиям ФГОС </w:t>
      </w:r>
      <w:proofErr w:type="gramStart"/>
      <w:r>
        <w:t>ВО</w:t>
      </w:r>
      <w:proofErr w:type="gramEnd"/>
      <w:r>
        <w:t>.</w:t>
      </w:r>
    </w:p>
    <w:p w:rsidR="00A62B5C" w:rsidRDefault="00A62B5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A62B5C" w:rsidRDefault="00A62B5C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 xml:space="preserve">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right"/>
        <w:outlineLvl w:val="1"/>
      </w:pPr>
      <w:r>
        <w:t>Приложение</w:t>
      </w:r>
    </w:p>
    <w:p w:rsidR="00A62B5C" w:rsidRDefault="00A62B5C">
      <w:pPr>
        <w:pStyle w:val="ConsPlusNormal"/>
        <w:jc w:val="right"/>
      </w:pPr>
      <w:r>
        <w:t>к федеральному государственному</w:t>
      </w:r>
    </w:p>
    <w:p w:rsidR="00A62B5C" w:rsidRDefault="00A62B5C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A62B5C" w:rsidRDefault="00A62B5C">
      <w:pPr>
        <w:pStyle w:val="ConsPlusNormal"/>
        <w:jc w:val="right"/>
      </w:pPr>
      <w:r>
        <w:t xml:space="preserve">образования - </w:t>
      </w:r>
      <w:proofErr w:type="spellStart"/>
      <w:r>
        <w:t>бакалавриат</w:t>
      </w:r>
      <w:proofErr w:type="spellEnd"/>
      <w:r>
        <w:t xml:space="preserve"> по направлению</w:t>
      </w:r>
    </w:p>
    <w:p w:rsidR="00A62B5C" w:rsidRDefault="00A62B5C">
      <w:pPr>
        <w:pStyle w:val="ConsPlusNormal"/>
        <w:jc w:val="right"/>
      </w:pPr>
      <w:r>
        <w:t xml:space="preserve">подготовки 04.03.01 Химия, </w:t>
      </w:r>
      <w:proofErr w:type="gramStart"/>
      <w:r>
        <w:t>утвержденному</w:t>
      </w:r>
      <w:proofErr w:type="gramEnd"/>
    </w:p>
    <w:p w:rsidR="00A62B5C" w:rsidRDefault="00A62B5C">
      <w:pPr>
        <w:pStyle w:val="ConsPlusNormal"/>
        <w:jc w:val="right"/>
      </w:pPr>
      <w:r>
        <w:t>приказом Министерства образования</w:t>
      </w:r>
    </w:p>
    <w:p w:rsidR="00A62B5C" w:rsidRDefault="00A62B5C">
      <w:pPr>
        <w:pStyle w:val="ConsPlusNormal"/>
        <w:jc w:val="right"/>
      </w:pPr>
      <w:r>
        <w:t>и науки Российской Федерации</w:t>
      </w:r>
    </w:p>
    <w:p w:rsidR="00A62B5C" w:rsidRDefault="00A62B5C">
      <w:pPr>
        <w:pStyle w:val="ConsPlusNormal"/>
        <w:jc w:val="right"/>
      </w:pPr>
      <w:r>
        <w:t>от 17 июля 2017 г. N 671</w:t>
      </w: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Title"/>
        <w:jc w:val="center"/>
      </w:pPr>
      <w:bookmarkStart w:id="11" w:name="P276"/>
      <w:bookmarkEnd w:id="11"/>
      <w:r>
        <w:t>ПЕРЕЧЕНЬ</w:t>
      </w:r>
    </w:p>
    <w:p w:rsidR="00A62B5C" w:rsidRDefault="00A62B5C">
      <w:pPr>
        <w:pStyle w:val="ConsPlusTitle"/>
        <w:jc w:val="center"/>
      </w:pPr>
      <w:r>
        <w:t>ПРОФЕССИОНАЛЬНЫХ СТАНДАРТОВ, СООТВЕТСТВУЮЩИХ</w:t>
      </w:r>
    </w:p>
    <w:p w:rsidR="00A62B5C" w:rsidRDefault="00A62B5C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62B5C" w:rsidRDefault="00A62B5C">
      <w:pPr>
        <w:pStyle w:val="ConsPlusTitle"/>
        <w:jc w:val="center"/>
      </w:pPr>
      <w:r>
        <w:t>ПРОГРАММУ БАКАЛАВРИАТА ПО НАПРАВЛЕНИЮ ПОДГОТОВКИ</w:t>
      </w:r>
    </w:p>
    <w:p w:rsidR="00A62B5C" w:rsidRDefault="00A62B5C">
      <w:pPr>
        <w:pStyle w:val="ConsPlusTitle"/>
        <w:jc w:val="center"/>
      </w:pPr>
      <w:r>
        <w:t>04.03.01 ХИМИЯ</w:t>
      </w:r>
    </w:p>
    <w:p w:rsidR="00A62B5C" w:rsidRDefault="00A62B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3"/>
        <w:gridCol w:w="1587"/>
        <w:gridCol w:w="6463"/>
      </w:tblGrid>
      <w:tr w:rsidR="00A62B5C">
        <w:tc>
          <w:tcPr>
            <w:tcW w:w="1013" w:type="dxa"/>
          </w:tcPr>
          <w:p w:rsidR="00A62B5C" w:rsidRDefault="00A62B5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87" w:type="dxa"/>
          </w:tcPr>
          <w:p w:rsidR="00A62B5C" w:rsidRDefault="00A62B5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A62B5C">
        <w:tc>
          <w:tcPr>
            <w:tcW w:w="9063" w:type="dxa"/>
            <w:gridSpan w:val="3"/>
            <w:vAlign w:val="center"/>
          </w:tcPr>
          <w:p w:rsidR="00A62B5C" w:rsidRDefault="00A62B5C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</w:t>
            </w:r>
            <w:r>
              <w:lastRenderedPageBreak/>
              <w:t>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A62B5C">
        <w:tc>
          <w:tcPr>
            <w:tcW w:w="9063" w:type="dxa"/>
            <w:gridSpan w:val="3"/>
            <w:vAlign w:val="center"/>
          </w:tcPr>
          <w:p w:rsidR="00A62B5C" w:rsidRDefault="00A62B5C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19.002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химической переработке нефти и газа", утвержденный приказом Министерства труда и социальной защиты Российской Федерации от 21 ноября 2014 г. N 926н (зарегистрирован Министерством юстиции Российской Федерации 19 декабря 2014 г., регистрационный N 35271),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A62B5C">
        <w:tc>
          <w:tcPr>
            <w:tcW w:w="9063" w:type="dxa"/>
            <w:gridSpan w:val="3"/>
          </w:tcPr>
          <w:p w:rsidR="00A62B5C" w:rsidRDefault="00A62B5C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20.027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диагностике оборудования электрических сетей методами химического анализа", утвержденный приказом Министерства труда и социальной защиты Российской Федерации от 28 декабря 2015 г. N 1161н (зарегистрирован Министерством юстиции Российской Федерации 28 января 2016 г., регистрационный N 40848)</w:t>
            </w:r>
          </w:p>
        </w:tc>
      </w:tr>
      <w:tr w:rsidR="00A62B5C">
        <w:tc>
          <w:tcPr>
            <w:tcW w:w="9063" w:type="dxa"/>
            <w:gridSpan w:val="3"/>
            <w:vAlign w:val="center"/>
          </w:tcPr>
          <w:p w:rsidR="00A62B5C" w:rsidRDefault="00A62B5C">
            <w:pPr>
              <w:pStyle w:val="ConsPlusNormal"/>
              <w:jc w:val="center"/>
              <w:outlineLvl w:val="2"/>
            </w:pPr>
            <w:r>
              <w:t>23 Деревообрабатывающая и целлюлозно-бумажная промышленность, мебельное производство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23.041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целлюлозно-бумажного производства", утвержденный приказом Министерства труда и социальной защиты Российской Федерации от 24 февраля 2015 г. N 110н (зарегистрирован Министерством юстиции Российской Федерации 20 марта 2015 г., регистрационный N 36516)</w:t>
            </w:r>
          </w:p>
        </w:tc>
      </w:tr>
      <w:tr w:rsidR="00A62B5C">
        <w:tc>
          <w:tcPr>
            <w:tcW w:w="9063" w:type="dxa"/>
            <w:gridSpan w:val="3"/>
            <w:vAlign w:val="center"/>
          </w:tcPr>
          <w:p w:rsidR="00A62B5C" w:rsidRDefault="00A62B5C">
            <w:pPr>
              <w:pStyle w:val="ConsPlusNormal"/>
              <w:jc w:val="center"/>
              <w:outlineLvl w:val="2"/>
            </w:pPr>
            <w:r>
              <w:lastRenderedPageBreak/>
              <w:t>24 Атомная промышленность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24.028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ядерно-физической лаборатории в области атомной энергетики", утвержденный приказом Министерства труда и социальной защиты Российской Федерации от 12 марта 2015 г. N 159н (зарегистрирован Министерством юстиции Российской Федерации 2 апреля 2015 г., регистрационный N 36691)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24.030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и радиационной безопасности плавучих атомных станций", утвержденный приказом Министерства труда и социальной защиты Российской Федерации от 31 марта 2015 г. N 203н (зарегистрирован Министерством юстиции Российской Федерации 27 апреля 2015 г., регистрационный N 37038)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24.067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паспортизации радиоактивных отходов", утвержденный приказом Министерства труда и социальной защиты Российской Федерации от 28 октября 2015 г. N 784н (зарегистрирован Министерством юстиции Российской Федерации 24 ноября 2015 г., регистрационный N 39829)</w:t>
            </w:r>
          </w:p>
        </w:tc>
      </w:tr>
      <w:tr w:rsidR="00A62B5C">
        <w:tc>
          <w:tcPr>
            <w:tcW w:w="9063" w:type="dxa"/>
            <w:gridSpan w:val="3"/>
            <w:vAlign w:val="center"/>
          </w:tcPr>
          <w:p w:rsidR="00A62B5C" w:rsidRDefault="00A62B5C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26.001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комплексного контроля производства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материалов", утвержденный приказом Министерства труда и социальной защиты Российской Федерации от 7 сентября 2015 г. N 589н (зарегистрирован Министерством юстиции Российской Федерации 23 сентября 2015 г., регистрационный N 38985)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26.003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изделий из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материалов", утвержденный приказом Министерства труда и социальной защиты Российской Федерации от 14 сентября 2015 г. N 631н (зарегистрирован Министерством юстиции Российской Федерации 2 октября 2015 г., регистрационный N 39116)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26.006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материалов", утвержденный приказом Министерства труда и социальной защиты Российской Федерации от 8 сентября 2015 г. N 604н (зарегистрирован Министерством юстиции Российской Федерации 23 сентября 2015 г., регистрационный N 38984)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26.009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по производству моющих и чистящих средств биотехнологическим методом", утвержденный приказом Министерства труда и социальной защиты Российской Федерации от 21 декабря 2015 г. N 1049н (зарегистрирован Министерством юстиции Российской Федерации 21 января 2016 г., регистрационный N 40697)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26.011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биоэнергетических технологий", утвержденный приказом Министерства труда и социальной защиты Российской Федерации от 21 декабря 2015 г. N 1054н (зарегистрирован Министерством юстиции Российской Федерации 21 января 2016 г., </w:t>
            </w:r>
            <w:r>
              <w:lastRenderedPageBreak/>
              <w:t>регистрационный N 40684)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26.013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биотехнологического производства препаратов для растениеводства", утвержденный приказом Министерства труда и социальной защиты Российской Федерации от 21 декабря 2015 г. N 1043н (зарегистрирован Министерством юстиции Российской Федерации 20 января 2016 г., регистрационный N 40672)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26.014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биотехнических систем и технологий", утвержденный приказом Министерства труда и социальной защиты Российской Федерации от 28 декабря 2015 г. N 1157н (зарегистрирован Министерством юстиции Российской Федерации 28 января 2016 г., регистрационный N 40864)</w:t>
            </w:r>
          </w:p>
        </w:tc>
      </w:tr>
      <w:tr w:rsidR="00A62B5C">
        <w:tc>
          <w:tcPr>
            <w:tcW w:w="9063" w:type="dxa"/>
            <w:gridSpan w:val="3"/>
            <w:vAlign w:val="center"/>
          </w:tcPr>
          <w:p w:rsidR="00A62B5C" w:rsidRDefault="00A62B5C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40.001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proofErr w:type="spellStart"/>
            <w:r>
              <w:t>патентоведению</w:t>
            </w:r>
            <w:proofErr w:type="spellEnd"/>
            <w:r>
              <w:t>", утвержденный приказом Министерства труда и социальной защиты Российской Федерации от 22 октября 2013 г. N 570н (зарегистрирован Министерством юстиции Российской Федерации 21 ноября 2013 г., регистрационный N 30435),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40.012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метрологии", утвержденный приказом Министерства труда и социальной защиты Российской Федерации от 4 марта 2014 г. N 124н (зарегистрирован Министерством юстиции Российской Федерации 23 апреля 2014 г., регистрационный N 32081)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40.022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электрохимической защите от коррозии линейных сооружений и объектов", утвержденный приказом Министерства труда и социальной защиты Российской Федерации от 8 сентября 2014 г. N 614н (зарегистрирован Министерством юстиции Российской Федерации 30 сентября 2014 г., регистрационный N 34196),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40.043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и управлению производством полимерных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пленок", утвержденный приказом Министерства труда и социальной защиты Российской Федерации от 10 июля 2014 г. N 451н (зарегистрирован Министерством юстиции Российской Федерации 18 августа 2014 г., регистрационный N 33628),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40.044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научно-техническим разработкам и испытаниям полимерных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пленок", утвержденный приказом Министерства труда и социальной защиты Российской Федерации от 10 июля 2014 г. N 447н (зарегистрирован Министерством юстиции Российской Федерации 21 августа 2014 г., регистрационный N 33736),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г. N 150н (зарегистрирован Министерством юстиции Российской Федерации 25 апреля</w:t>
            </w:r>
            <w:proofErr w:type="gramEnd"/>
            <w:r>
              <w:t xml:space="preserve"> </w:t>
            </w:r>
            <w:proofErr w:type="gramStart"/>
            <w:r>
              <w:t>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40.060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сертификации продукции", утвержденный приказом Министерства труда и социальной защиты Российской Федерации от 31 октября 2014 г. N 857н (зарегистрирован Министерством юстиции Российской Федерации 26 ноября 2014 г., регистрационный N 34921),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40.085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термического производства", утвержденный приказом Министерства труда и социальной защиты Российской Федерации от 25 декабря 2014 г. N 1140н (зарегистрирован Министерством юстиции Российской Федерации 11 февраля 2015 г., регистрационный N 35978)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40.105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стандартизации инновационной продукции </w:t>
            </w:r>
            <w:proofErr w:type="spellStart"/>
            <w:r>
              <w:t>наноиндустрии</w:t>
            </w:r>
            <w:proofErr w:type="spellEnd"/>
            <w:r>
              <w:t>", утвержденный приказом Министерства труда и социальной защиты Российской Федерации от 8 сентября 2015 г. N 611н (зарегистрирован Министерством юстиции Российской Федерации 7 октября 2015 г., регистрационный N 39208)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40.133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контроля качества и обеспечения экологической и биологической безопасности в области обращения с отходами", утвержденный приказом Министерства труда и социальной защиты Российской Федерации от 24 декабря 2015 г. N 1146н (зарегистрирован Министерством юстиции Российской Федерации 28 января 2016 г., регистрационный N 40856)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40.136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материаловедения и технологии материалов", утвержденный приказом Министерства труда и социальной защиты Российской Федерации от 25 декабря 2015 г. N 1153н (зарегистрирован Министерством юстиции Российской Федерации 28 января 2016 г., регистрационный N 40862)</w:t>
            </w:r>
          </w:p>
        </w:tc>
      </w:tr>
      <w:tr w:rsidR="00A62B5C">
        <w:tc>
          <w:tcPr>
            <w:tcW w:w="1013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587" w:type="dxa"/>
            <w:vAlign w:val="center"/>
          </w:tcPr>
          <w:p w:rsidR="00A62B5C" w:rsidRDefault="00A62B5C">
            <w:pPr>
              <w:pStyle w:val="ConsPlusNormal"/>
              <w:jc w:val="center"/>
            </w:pPr>
            <w:r>
              <w:t>40.139</w:t>
            </w:r>
          </w:p>
        </w:tc>
        <w:tc>
          <w:tcPr>
            <w:tcW w:w="6463" w:type="dxa"/>
          </w:tcPr>
          <w:p w:rsidR="00A62B5C" w:rsidRDefault="00A62B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электрохимическим и электрофизическим методам обработки материалов", утвержденный приказом Министерства труда и социальной защиты Российской Федерации от 21 апреля 2016 г. N 194н (зарегистрирован Министерством юстиции Российской Федерации 16 мая 2016 г., регистрационный N 42105)</w:t>
            </w:r>
          </w:p>
        </w:tc>
      </w:tr>
    </w:tbl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jc w:val="both"/>
      </w:pPr>
    </w:p>
    <w:p w:rsidR="00A62B5C" w:rsidRDefault="00A62B5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46F3" w:rsidRDefault="002846F3"/>
    <w:sectPr w:rsidR="002846F3" w:rsidSect="00A62B5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5C"/>
    <w:rsid w:val="002846F3"/>
    <w:rsid w:val="00A6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2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2B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2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2B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456087A212694A5022F58176E5D48D2D1A2D0E77BEF6A21E55653AEB7CD6FB46B3AD4172E5E6FD8FCD16C6486A6A9C185FEDA9A61AAB30702v7J" TargetMode="External"/><Relationship Id="rId18" Type="http://schemas.openxmlformats.org/officeDocument/2006/relationships/hyperlink" Target="consultantplus://offline/ref=0456087A212694A5022F58176E5D48D2D1A2D0E77BEF6A21E55653AEB7CD6FB46B3AD4172E5E6FD8FBD16C6486A6A9C185FEDA9A61AAB30702v7J" TargetMode="External"/><Relationship Id="rId26" Type="http://schemas.openxmlformats.org/officeDocument/2006/relationships/hyperlink" Target="consultantplus://offline/ref=0456087A212694A5022F58176E5D48D2D0A4D8E17AE46A21E55653AEB7CD6FB46B3AD4172E5E6BD8F5D16C6486A6A9C185FEDA9A61AAB30702v7J" TargetMode="External"/><Relationship Id="rId39" Type="http://schemas.openxmlformats.org/officeDocument/2006/relationships/hyperlink" Target="consultantplus://offline/ref=0456087A212694A5022F58176E5D48D2D0A4D8E176E96A21E55653AEB7CD6FB46B3AD4172E5E6BD8F5D16C6486A6A9C185FEDA9A61AAB30702v7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456087A212694A5022F58176E5D48D2D1A2DAE577EA6A21E55653AEB7CD6FB46B3AD4172E5E6ED8F8D16C6486A6A9C185FEDA9A61AAB30702v7J" TargetMode="External"/><Relationship Id="rId34" Type="http://schemas.openxmlformats.org/officeDocument/2006/relationships/hyperlink" Target="consultantplus://offline/ref=0456087A212694A5022F58176E5D48D2D3ADDFE275E96A21E55653AEB7CD6FB46B3AD4172E5E6BD8F5D16C6486A6A9C185FEDA9A61AAB30702v7J" TargetMode="External"/><Relationship Id="rId42" Type="http://schemas.openxmlformats.org/officeDocument/2006/relationships/hyperlink" Target="consultantplus://offline/ref=0456087A212694A5022F58176E5D48D2D3A3DBED74E46A21E55653AEB7CD6FB46B3AD4172E5E6BD8F5D16C6486A6A9C185FEDA9A61AAB30702v7J" TargetMode="External"/><Relationship Id="rId47" Type="http://schemas.openxmlformats.org/officeDocument/2006/relationships/hyperlink" Target="consultantplus://offline/ref=0456087A212694A5022F58176E5D48D2D0A4D8E371E46A21E55653AEB7CD6FB46B3AD4172E5E6BD9FCD16C6486A6A9C185FEDA9A61AAB30702v7J" TargetMode="External"/><Relationship Id="rId50" Type="http://schemas.openxmlformats.org/officeDocument/2006/relationships/hyperlink" Target="consultantplus://offline/ref=0456087A212694A5022F58176E5D48D2D3ACDAEC73EC6A21E55653AEB7CD6FB46B3AD4172E5E6BD8F5D16C6486A6A9C185FEDA9A61AAB30702v7J" TargetMode="External"/><Relationship Id="rId7" Type="http://schemas.openxmlformats.org/officeDocument/2006/relationships/hyperlink" Target="consultantplus://offline/ref=0456087A212694A5022F58176E5D48D2D0ADDEE372E56A21E55653AEB7CD6FB46B3AD4172E5E6BDCFED16C6486A6A9C185FEDA9A61AAB30702v7J" TargetMode="External"/><Relationship Id="rId12" Type="http://schemas.openxmlformats.org/officeDocument/2006/relationships/hyperlink" Target="consultantplus://offline/ref=0456087A212694A5022F58176E5D48D2D1A2D0E77BEF6A21E55653AEB7CD6FB46B3AD4172E5E68D1F4D16C6486A6A9C185FEDA9A61AAB30702v7J" TargetMode="External"/><Relationship Id="rId17" Type="http://schemas.openxmlformats.org/officeDocument/2006/relationships/hyperlink" Target="consultantplus://offline/ref=0456087A212694A5022F58176E5D48D2D1A2D0E77BEF6A21E55653AEB7CD6FB46B3AD4172E5E6FD8FAD16C6486A6A9C185FEDA9A61AAB30702v7J" TargetMode="External"/><Relationship Id="rId25" Type="http://schemas.openxmlformats.org/officeDocument/2006/relationships/hyperlink" Target="consultantplus://offline/ref=0456087A212694A5022F58176E5D48D2D3ADDFED76EC6A21E55653AEB7CD6FB46B3AD4172E5E6BD9FCD16C6486A6A9C185FEDA9A61AAB30702v7J" TargetMode="External"/><Relationship Id="rId33" Type="http://schemas.openxmlformats.org/officeDocument/2006/relationships/hyperlink" Target="consultantplus://offline/ref=0456087A212694A5022F58176E5D48D2D3ADDEE475EA6A21E55653AEB7CD6FB46B3AD4172E5E6BD8F5D16C6486A6A9C185FEDA9A61AAB30702v7J" TargetMode="External"/><Relationship Id="rId38" Type="http://schemas.openxmlformats.org/officeDocument/2006/relationships/hyperlink" Target="consultantplus://offline/ref=0456087A212694A5022F58176E5D48D2D3ACDAED70EC6A21E55653AEB7CD6FB46B3AD4172E5E6BD8F5D16C6486A6A9C185FEDA9A61AAB30702v7J" TargetMode="External"/><Relationship Id="rId46" Type="http://schemas.openxmlformats.org/officeDocument/2006/relationships/hyperlink" Target="consultantplus://offline/ref=0456087A212694A5022F58176E5D48D2D0A4D8E17BE96A21E55653AEB7CD6FB46B3AD4172E5E6BD8F5D16C6486A6A9C185FEDA9A61AAB30702v7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456087A212694A5022F58176E5D48D2D3A1DFEC74ED6A21E55653AEB7CD6FB4793A8C1B2C5D75D8FFC43A35C00Fv2J" TargetMode="External"/><Relationship Id="rId20" Type="http://schemas.openxmlformats.org/officeDocument/2006/relationships/hyperlink" Target="consultantplus://offline/ref=0456087A212694A5022F58176E5D48D2D1A2DAE470ED6A21E55653AEB7CD6FB4793A8C1B2C5D75D8FFC43A35C00Fv2J" TargetMode="External"/><Relationship Id="rId29" Type="http://schemas.openxmlformats.org/officeDocument/2006/relationships/hyperlink" Target="consultantplus://offline/ref=0456087A212694A5022F58176E5D48D2D3A2DEE37BED6A21E55653AEB7CD6FB46B3AD4172E5E6BD9FCD16C6486A6A9C185FEDA9A61AAB30702v7J" TargetMode="External"/><Relationship Id="rId41" Type="http://schemas.openxmlformats.org/officeDocument/2006/relationships/hyperlink" Target="consultantplus://offline/ref=0456087A212694A5022F58176E5D48D2D0A4D8E071ED6A21E55653AEB7CD6FB46B3AD4172E5E6BD8F5D16C6486A6A9C185FEDA9A61AAB30702v7J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56087A212694A5022F58176E5D48D2D1A2D0E77BEF6A21E55653AEB7CD6FB46B3AD4172E5E68D1FAD16C6486A6A9C185FEDA9A61AAB30702v7J" TargetMode="External"/><Relationship Id="rId11" Type="http://schemas.openxmlformats.org/officeDocument/2006/relationships/hyperlink" Target="consultantplus://offline/ref=0456087A212694A5022F58176E5D48D2D0A4DDE271ED6A21E55653AEB7CD6FB46B3AD4172E5E6BDCFBD16C6486A6A9C185FEDA9A61AAB30702v7J" TargetMode="External"/><Relationship Id="rId24" Type="http://schemas.openxmlformats.org/officeDocument/2006/relationships/hyperlink" Target="consultantplus://offline/ref=0456087A212694A5022F58176E5D48D2D3ADDFE275EA6A21E55653AEB7CD6FB46B3AD4172E5E6BD9FCD16C6486A6A9C185FEDA9A61AAB30702v7J" TargetMode="External"/><Relationship Id="rId32" Type="http://schemas.openxmlformats.org/officeDocument/2006/relationships/hyperlink" Target="consultantplus://offline/ref=0456087A212694A5022F58176E5D48D2D3ADDFE275EB6A21E55653AEB7CD6FB46B3AD4172E5E6BD8F5D16C6486A6A9C185FEDA9A61AAB30702v7J" TargetMode="External"/><Relationship Id="rId37" Type="http://schemas.openxmlformats.org/officeDocument/2006/relationships/hyperlink" Target="consultantplus://offline/ref=0456087A212694A5022F58176E5D48D2D3ACDAE575E96A21E55653AEB7CD6FB46B3AD4172E5E6BD8F5D16C6486A6A9C185FEDA9A61AAB30702v7J" TargetMode="External"/><Relationship Id="rId40" Type="http://schemas.openxmlformats.org/officeDocument/2006/relationships/hyperlink" Target="consultantplus://offline/ref=0456087A212694A5022F58176E5D48D2D0A4DCE170E96A21E55653AEB7CD6FB46B3AD4172E5E6BD9FCD16C6486A6A9C185FEDA9A61AAB30702v7J" TargetMode="External"/><Relationship Id="rId45" Type="http://schemas.openxmlformats.org/officeDocument/2006/relationships/hyperlink" Target="consultantplus://offline/ref=0456087A212694A5022F58176E5D48D2D0A4D8E17BEF6A21E55653AEB7CD6FB46B3AD4172E5E6BD8F5D16C6486A6A9C185FEDA9A61AAB30702v7J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456087A212694A5022F58176E5D48D2D1A2D0E77BEF6A21E55653AEB7CD6FB46B3AD4172E5E6FD8FED16C6486A6A9C185FEDA9A61AAB30702v7J" TargetMode="External"/><Relationship Id="rId23" Type="http://schemas.openxmlformats.org/officeDocument/2006/relationships/hyperlink" Target="consultantplus://offline/ref=0456087A212694A5022F58176E5D48D2D0A5DAED73E86A21E55653AEB7CD6FB46B3AD4172E5E6BD9FCD16C6486A6A9C185FEDA9A61AAB30702v7J" TargetMode="External"/><Relationship Id="rId28" Type="http://schemas.openxmlformats.org/officeDocument/2006/relationships/hyperlink" Target="consultantplus://offline/ref=0456087A212694A5022F58176E5D48D2D3A2DEE57BEE6A21E55653AEB7CD6FB46B3AD4172E5E6BD8F5D16C6486A6A9C185FEDA9A61AAB30702v7J" TargetMode="External"/><Relationship Id="rId36" Type="http://schemas.openxmlformats.org/officeDocument/2006/relationships/hyperlink" Target="consultantplus://offline/ref=0456087A212694A5022F58176E5D48D2D3ACDAE772EF6A21E55653AEB7CD6FB46B3AD4172E5E6BD8F5D16C6486A6A9C185FEDA9A61AAB30702v7J" TargetMode="External"/><Relationship Id="rId49" Type="http://schemas.openxmlformats.org/officeDocument/2006/relationships/hyperlink" Target="consultantplus://offline/ref=0456087A212694A5022F58176E5D48D2D3ADDEE673ED6A21E55653AEB7CD6FB46B3AD4172E5E6BD8F5D16C6486A6A9C185FEDA9A61AAB30702v7J" TargetMode="External"/><Relationship Id="rId10" Type="http://schemas.openxmlformats.org/officeDocument/2006/relationships/hyperlink" Target="consultantplus://offline/ref=0456087A212694A5022F58176E5D48D2D1A2DEE675EE6A21E55653AEB7CD6FB46B3AD4172E5E69DCF5D16C6486A6A9C185FEDA9A61AAB30702v7J" TargetMode="External"/><Relationship Id="rId19" Type="http://schemas.openxmlformats.org/officeDocument/2006/relationships/hyperlink" Target="consultantplus://offline/ref=0456087A212694A5022F58176E5D48D2D1A2D1E27AEE6A21E55653AEB7CD6FB4793A8C1B2C5D75D8FFC43A35C00Fv2J" TargetMode="External"/><Relationship Id="rId31" Type="http://schemas.openxmlformats.org/officeDocument/2006/relationships/hyperlink" Target="consultantplus://offline/ref=0456087A212694A5022F58176E5D48D2D3ADD0E070E56A21E55653AEB7CD6FB46B3AD4172E5E6BD9FCD16C6486A6A9C185FEDA9A61AAB30702v7J" TargetMode="External"/><Relationship Id="rId44" Type="http://schemas.openxmlformats.org/officeDocument/2006/relationships/hyperlink" Target="consultantplus://offline/ref=0456087A212694A5022F58176E5D48D2D0A4D8E176E86A21E55653AEB7CD6FB46B3AD4172E5E6BD8F5D16C6486A6A9C185FEDA9A61AAB30702v7J" TargetMode="External"/><Relationship Id="rId52" Type="http://schemas.openxmlformats.org/officeDocument/2006/relationships/hyperlink" Target="consultantplus://offline/ref=0456087A212694A5022F58176E5D48D2D3ACD1E571E56A21E55653AEB7CD6FB46B3AD4172E5E6BD8F5D16C6486A6A9C185FEDA9A61AAB30702v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56087A212694A5022F58176E5D48D2D1A2D0E77BEF6A21E55653AEB7CD6FB46B3AD4172E5E68D1FAD16C6486A6A9C185FEDA9A61AAB30702v7J" TargetMode="External"/><Relationship Id="rId14" Type="http://schemas.openxmlformats.org/officeDocument/2006/relationships/hyperlink" Target="consultantplus://offline/ref=0456087A212694A5022F58176E5D48D2D0A4DDE271ED6A21E55653AEB7CD6FB46B3AD4172E5E6BD8FAD16C6486A6A9C185FEDA9A61AAB30702v7J" TargetMode="External"/><Relationship Id="rId22" Type="http://schemas.openxmlformats.org/officeDocument/2006/relationships/hyperlink" Target="consultantplus://offline/ref=0456087A212694A5022F58176E5D48D2D1A2D0E77BEF6A21E55653AEB7CD6FB46B3AD4172E5E6FD8F5D16C6486A6A9C185FEDA9A61AAB30702v7J" TargetMode="External"/><Relationship Id="rId27" Type="http://schemas.openxmlformats.org/officeDocument/2006/relationships/hyperlink" Target="consultantplus://offline/ref=0456087A212694A5022F58176E5D48D2D3ACDAED71ED6A21E55653AEB7CD6FB46B3AD4172E5E6BD8F5D16C6486A6A9C185FEDA9A61AAB30702v7J" TargetMode="External"/><Relationship Id="rId30" Type="http://schemas.openxmlformats.org/officeDocument/2006/relationships/hyperlink" Target="consultantplus://offline/ref=0456087A212694A5022F58176E5D48D2D3A2D0E771EB6A21E55653AEB7CD6FB46B3AD4172E5E6BD8F5D16C6486A6A9C185FEDA9A61AAB30702v7J" TargetMode="External"/><Relationship Id="rId35" Type="http://schemas.openxmlformats.org/officeDocument/2006/relationships/hyperlink" Target="consultantplus://offline/ref=0456087A212694A5022F58176E5D48D2D3ACDAE470EA6A21E55653AEB7CD6FB46B3AD4172E5E6BD8F5D16C6486A6A9C185FEDA9A61AAB30702v7J" TargetMode="External"/><Relationship Id="rId43" Type="http://schemas.openxmlformats.org/officeDocument/2006/relationships/hyperlink" Target="consultantplus://offline/ref=0456087A212694A5022F58176E5D48D2D0A4D8E376EB6A21E55653AEB7CD6FB46B3AD4172E5E6BD9FCD16C6486A6A9C185FEDA9A61AAB30702v7J" TargetMode="External"/><Relationship Id="rId48" Type="http://schemas.openxmlformats.org/officeDocument/2006/relationships/hyperlink" Target="consultantplus://offline/ref=0456087A212694A5022F58176E5D48D2D3A2DCE070E96A21E55653AEB7CD6FB46B3AD4172E5E6BD8F5D16C6486A6A9C185FEDA9A61AAB30702v7J" TargetMode="External"/><Relationship Id="rId8" Type="http://schemas.openxmlformats.org/officeDocument/2006/relationships/hyperlink" Target="consultantplus://offline/ref=0456087A212694A5022F58176E5D48D2D3A2DEEC75ED6A21E55653AEB7CD6FB46B3AD4172E5E6BD9FFD16C6486A6A9C185FEDA9A61AAB30702v7J" TargetMode="External"/><Relationship Id="rId51" Type="http://schemas.openxmlformats.org/officeDocument/2006/relationships/hyperlink" Target="consultantplus://offline/ref=0456087A212694A5022F58176E5D48D2D3ACDAED7AE86A21E55653AEB7CD6FB46B3AD4172E5E6BD8F5D16C6486A6A9C185FEDA9A61AAB30702v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8394</Words>
  <Characters>47850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2021-03-23T09:47:00Z</dcterms:created>
  <dcterms:modified xsi:type="dcterms:W3CDTF">2021-03-23T09:49:00Z</dcterms:modified>
</cp:coreProperties>
</file>